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4E6" w:rsidRDefault="002A64E6">
      <w:pPr>
        <w:rPr>
          <w:rFonts w:eastAsia="仿宋_GB2312"/>
          <w:kern w:val="0"/>
          <w:sz w:val="30"/>
          <w:szCs w:val="30"/>
        </w:rPr>
      </w:pPr>
    </w:p>
    <w:p w:rsidR="002A64E6" w:rsidRDefault="00A51900">
      <w:pPr>
        <w:widowControl/>
        <w:rPr>
          <w:sz w:val="28"/>
          <w:szCs w:val="28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:rsidR="002A64E6" w:rsidRDefault="002A64E6">
      <w:pPr>
        <w:rPr>
          <w:sz w:val="28"/>
          <w:szCs w:val="28"/>
        </w:rPr>
      </w:pPr>
    </w:p>
    <w:p w:rsidR="002A64E6" w:rsidRDefault="002A64E6">
      <w:pPr>
        <w:adjustRightInd w:val="0"/>
        <w:snapToGrid w:val="0"/>
        <w:rPr>
          <w:rFonts w:eastAsia="仿宋_GB2312"/>
          <w:sz w:val="28"/>
          <w:szCs w:val="28"/>
        </w:rPr>
      </w:pPr>
    </w:p>
    <w:p w:rsidR="002A64E6" w:rsidRDefault="002A64E6">
      <w:pPr>
        <w:adjustRightInd w:val="0"/>
        <w:snapToGrid w:val="0"/>
        <w:ind w:leftChars="139" w:left="292" w:firstLineChars="1400" w:firstLine="3920"/>
        <w:rPr>
          <w:rFonts w:eastAsia="仿宋_GB2312"/>
          <w:sz w:val="28"/>
          <w:szCs w:val="28"/>
        </w:rPr>
      </w:pPr>
    </w:p>
    <w:p w:rsidR="002A64E6" w:rsidRDefault="002A64E6">
      <w:pPr>
        <w:adjustRightInd w:val="0"/>
        <w:snapToGrid w:val="0"/>
        <w:rPr>
          <w:rFonts w:eastAsia="仿宋_GB2312"/>
          <w:sz w:val="28"/>
          <w:szCs w:val="28"/>
        </w:rPr>
      </w:pPr>
    </w:p>
    <w:p w:rsidR="002A64E6" w:rsidRDefault="002A64E6">
      <w:pPr>
        <w:snapToGrid w:val="0"/>
        <w:jc w:val="center"/>
        <w:rPr>
          <w:sz w:val="28"/>
          <w:szCs w:val="28"/>
        </w:rPr>
      </w:pPr>
    </w:p>
    <w:p w:rsidR="002A64E6" w:rsidRDefault="002A64E6">
      <w:pPr>
        <w:snapToGrid w:val="0"/>
        <w:rPr>
          <w:sz w:val="18"/>
          <w:szCs w:val="18"/>
        </w:rPr>
      </w:pPr>
    </w:p>
    <w:p w:rsidR="002A64E6" w:rsidRDefault="00A51900">
      <w:pPr>
        <w:spacing w:line="600" w:lineRule="exact"/>
        <w:jc w:val="center"/>
        <w:rPr>
          <w:rFonts w:eastAsia="黑体"/>
          <w:b/>
          <w:bCs/>
          <w:sz w:val="48"/>
          <w:szCs w:val="48"/>
        </w:rPr>
      </w:pPr>
      <w:r>
        <w:rPr>
          <w:rFonts w:eastAsia="黑体"/>
          <w:sz w:val="48"/>
          <w:szCs w:val="48"/>
        </w:rPr>
        <w:t>2026</w:t>
      </w:r>
      <w:r>
        <w:rPr>
          <w:rFonts w:eastAsia="黑体"/>
          <w:sz w:val="48"/>
          <w:szCs w:val="48"/>
        </w:rPr>
        <w:t>年人工智能赋能</w:t>
      </w:r>
      <w:r>
        <w:rPr>
          <w:rFonts w:eastAsia="黑体"/>
          <w:sz w:val="48"/>
          <w:szCs w:val="48"/>
        </w:rPr>
        <w:t>高等教育新生态</w:t>
      </w:r>
      <w:r>
        <w:rPr>
          <w:rFonts w:eastAsia="黑体"/>
          <w:sz w:val="48"/>
          <w:szCs w:val="48"/>
        </w:rPr>
        <w:t>专项课题申报书</w:t>
      </w:r>
    </w:p>
    <w:p w:rsidR="002A64E6" w:rsidRDefault="002A64E6">
      <w:pPr>
        <w:snapToGrid w:val="0"/>
        <w:rPr>
          <w:rFonts w:eastAsia="黑体"/>
          <w:sz w:val="24"/>
          <w:szCs w:val="22"/>
        </w:rPr>
      </w:pPr>
    </w:p>
    <w:p w:rsidR="002A64E6" w:rsidRDefault="002A64E6">
      <w:pPr>
        <w:snapToGrid w:val="0"/>
        <w:jc w:val="center"/>
        <w:rPr>
          <w:rFonts w:eastAsia="黑体"/>
          <w:sz w:val="24"/>
          <w:szCs w:val="22"/>
        </w:rPr>
      </w:pPr>
    </w:p>
    <w:p w:rsidR="002A64E6" w:rsidRDefault="002A64E6">
      <w:pPr>
        <w:snapToGrid w:val="0"/>
        <w:jc w:val="center"/>
        <w:rPr>
          <w:rFonts w:eastAsia="仿宋_GB2312"/>
          <w:sz w:val="24"/>
          <w:szCs w:val="22"/>
        </w:rPr>
      </w:pPr>
    </w:p>
    <w:p w:rsidR="002A64E6" w:rsidRDefault="002A64E6">
      <w:pPr>
        <w:snapToGrid w:val="0"/>
        <w:jc w:val="center"/>
        <w:rPr>
          <w:rFonts w:eastAsia="仿宋_GB2312"/>
          <w:sz w:val="24"/>
          <w:szCs w:val="22"/>
        </w:rPr>
      </w:pPr>
    </w:p>
    <w:p w:rsidR="002A64E6" w:rsidRDefault="002A64E6">
      <w:pPr>
        <w:snapToGrid w:val="0"/>
        <w:jc w:val="center"/>
        <w:rPr>
          <w:rFonts w:eastAsia="仿宋_GB2312"/>
          <w:sz w:val="24"/>
          <w:szCs w:val="22"/>
        </w:rPr>
      </w:pPr>
    </w:p>
    <w:p w:rsidR="002A64E6" w:rsidRDefault="002A64E6">
      <w:pPr>
        <w:snapToGrid w:val="0"/>
        <w:jc w:val="center"/>
        <w:rPr>
          <w:rFonts w:eastAsia="仿宋_GB2312"/>
          <w:sz w:val="24"/>
          <w:szCs w:val="22"/>
        </w:rPr>
      </w:pPr>
    </w:p>
    <w:p w:rsidR="002A64E6" w:rsidRDefault="00A51900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>课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>题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>名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>称：</w:t>
      </w:r>
      <w:r>
        <w:rPr>
          <w:rFonts w:eastAsia="仿宋_GB2312"/>
          <w:sz w:val="24"/>
          <w:szCs w:val="22"/>
          <w:u w:val="single"/>
        </w:rPr>
        <w:t xml:space="preserve">                                              </w:t>
      </w:r>
    </w:p>
    <w:p w:rsidR="002A64E6" w:rsidRDefault="00A51900">
      <w:pPr>
        <w:snapToGrid w:val="0"/>
        <w:spacing w:before="100" w:beforeAutospacing="1" w:after="100" w:afterAutospacing="1"/>
        <w:ind w:firstLine="600"/>
        <w:rPr>
          <w:rFonts w:eastAsia="仿宋_GB2312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>申报课题类别：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  <w:u w:val="single"/>
        </w:rPr>
        <w:t xml:space="preserve">      </w:t>
      </w:r>
      <w:r>
        <w:rPr>
          <w:rFonts w:eastAsia="仿宋_GB2312"/>
          <w:sz w:val="30"/>
          <w:szCs w:val="30"/>
          <w:u w:val="single"/>
        </w:rPr>
        <w:sym w:font="Wingdings 2" w:char="00A3"/>
      </w:r>
      <w:r>
        <w:rPr>
          <w:rFonts w:eastAsia="仿宋_GB2312"/>
          <w:sz w:val="30"/>
          <w:szCs w:val="30"/>
          <w:u w:val="single"/>
        </w:rPr>
        <w:t>重点课题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/>
          <w:sz w:val="30"/>
          <w:szCs w:val="30"/>
          <w:u w:val="single"/>
        </w:rPr>
        <w:sym w:font="Wingdings 2" w:char="00A3"/>
      </w:r>
      <w:r>
        <w:rPr>
          <w:rFonts w:eastAsia="仿宋_GB2312"/>
          <w:sz w:val="30"/>
          <w:szCs w:val="30"/>
          <w:u w:val="single"/>
        </w:rPr>
        <w:t>一般课题</w:t>
      </w:r>
      <w:r>
        <w:rPr>
          <w:rFonts w:eastAsia="仿宋_GB2312"/>
          <w:sz w:val="30"/>
          <w:szCs w:val="30"/>
          <w:u w:val="single"/>
        </w:rPr>
        <w:t xml:space="preserve">      </w:t>
      </w:r>
    </w:p>
    <w:p w:rsidR="002A64E6" w:rsidRDefault="00A51900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szCs w:val="22"/>
        </w:rPr>
      </w:pPr>
      <w:r>
        <w:rPr>
          <w:rFonts w:eastAsia="仿宋"/>
          <w:spacing w:val="20"/>
          <w:sz w:val="30"/>
          <w:szCs w:val="30"/>
        </w:rPr>
        <w:t>课题指南编号</w:t>
      </w:r>
      <w:r>
        <w:rPr>
          <w:rFonts w:eastAsia="仿宋"/>
          <w:sz w:val="30"/>
          <w:szCs w:val="30"/>
        </w:rPr>
        <w:t>：</w:t>
      </w:r>
      <w:r>
        <w:rPr>
          <w:rFonts w:eastAsia="仿宋_GB2312"/>
          <w:sz w:val="24"/>
          <w:szCs w:val="22"/>
          <w:u w:val="single"/>
        </w:rPr>
        <w:t xml:space="preserve">                                              </w:t>
      </w:r>
      <w:r>
        <w:rPr>
          <w:rFonts w:eastAsia="仿宋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微软雅黑"/>
          <w:sz w:val="30"/>
          <w:szCs w:val="30"/>
        </w:rPr>
        <w:t xml:space="preserve">   </w:t>
      </w:r>
      <w:r>
        <w:rPr>
          <w:rFonts w:eastAsia="仿宋_GB2312"/>
          <w:sz w:val="30"/>
          <w:szCs w:val="30"/>
        </w:rPr>
        <w:t xml:space="preserve">   </w:t>
      </w:r>
      <w:r>
        <w:rPr>
          <w:rFonts w:eastAsia="仿宋_GB2312"/>
          <w:sz w:val="24"/>
          <w:szCs w:val="22"/>
        </w:rPr>
        <w:t xml:space="preserve">              </w:t>
      </w:r>
    </w:p>
    <w:p w:rsidR="002A64E6" w:rsidRDefault="00A51900"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>负责人所在学校：</w:t>
      </w:r>
      <w:r>
        <w:rPr>
          <w:rFonts w:eastAsia="仿宋_GB2312"/>
          <w:sz w:val="24"/>
          <w:szCs w:val="22"/>
          <w:u w:val="single"/>
        </w:rPr>
        <w:t xml:space="preserve">                                              </w:t>
      </w:r>
    </w:p>
    <w:p w:rsidR="002A64E6" w:rsidRDefault="00A51900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eastAsia="仿宋_GB2312"/>
          <w:sz w:val="30"/>
          <w:szCs w:val="30"/>
        </w:rPr>
        <w:t xml:space="preserve">    </w:t>
      </w:r>
      <w:r>
        <w:rPr>
          <w:rFonts w:eastAsia="仿宋_GB2312"/>
          <w:sz w:val="30"/>
          <w:szCs w:val="30"/>
        </w:rPr>
        <w:t>填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>表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>日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eastAsia="仿宋_GB2312"/>
          <w:sz w:val="30"/>
          <w:szCs w:val="30"/>
        </w:rPr>
        <w:t>期：</w:t>
      </w:r>
      <w:r>
        <w:rPr>
          <w:rFonts w:eastAsia="仿宋_GB2312"/>
          <w:sz w:val="24"/>
          <w:szCs w:val="22"/>
          <w:u w:val="single"/>
        </w:rPr>
        <w:t xml:space="preserve">           </w:t>
      </w:r>
      <w:r>
        <w:rPr>
          <w:rFonts w:eastAsia="仿宋_GB2312"/>
          <w:sz w:val="30"/>
          <w:szCs w:val="30"/>
          <w:u w:val="single"/>
        </w:rPr>
        <w:t>年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0"/>
          <w:szCs w:val="30"/>
          <w:u w:val="single"/>
        </w:rPr>
        <w:t>月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/>
          <w:sz w:val="30"/>
          <w:szCs w:val="30"/>
          <w:u w:val="single"/>
        </w:rPr>
        <w:t>日</w:t>
      </w:r>
      <w:r>
        <w:rPr>
          <w:rFonts w:eastAsia="仿宋_GB2312"/>
          <w:sz w:val="24"/>
          <w:szCs w:val="22"/>
          <w:u w:val="single"/>
        </w:rPr>
        <w:t xml:space="preserve">                    </w:t>
      </w:r>
    </w:p>
    <w:p w:rsidR="002A64E6" w:rsidRDefault="002A64E6">
      <w:pPr>
        <w:snapToGrid w:val="0"/>
        <w:rPr>
          <w:rFonts w:eastAsia="仿宋_GB2312"/>
          <w:b/>
          <w:bCs/>
          <w:sz w:val="32"/>
          <w:szCs w:val="22"/>
        </w:rPr>
      </w:pPr>
    </w:p>
    <w:p w:rsidR="002A64E6" w:rsidRDefault="002A64E6">
      <w:pPr>
        <w:snapToGrid w:val="0"/>
        <w:rPr>
          <w:rFonts w:eastAsia="仿宋_GB2312"/>
          <w:b/>
          <w:bCs/>
          <w:sz w:val="32"/>
          <w:szCs w:val="22"/>
        </w:rPr>
      </w:pPr>
    </w:p>
    <w:p w:rsidR="002A64E6" w:rsidRDefault="002A64E6">
      <w:pPr>
        <w:snapToGrid w:val="0"/>
        <w:rPr>
          <w:rFonts w:eastAsia="仿宋_GB2312"/>
          <w:b/>
          <w:bCs/>
          <w:sz w:val="32"/>
          <w:szCs w:val="22"/>
        </w:rPr>
      </w:pPr>
    </w:p>
    <w:p w:rsidR="002A64E6" w:rsidRDefault="002A64E6">
      <w:pPr>
        <w:snapToGrid w:val="0"/>
        <w:rPr>
          <w:rFonts w:eastAsia="仿宋_GB2312"/>
          <w:b/>
          <w:bCs/>
          <w:sz w:val="32"/>
          <w:szCs w:val="22"/>
        </w:rPr>
      </w:pPr>
    </w:p>
    <w:p w:rsidR="002A64E6" w:rsidRDefault="00A51900">
      <w:pPr>
        <w:adjustRightInd w:val="0"/>
        <w:snapToGrid w:val="0"/>
        <w:spacing w:line="312" w:lineRule="auto"/>
        <w:ind w:right="480" w:firstLineChars="200" w:firstLine="600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江苏省高等教育学会</w:t>
      </w:r>
      <w:r>
        <w:rPr>
          <w:rFonts w:eastAsia="黑体"/>
          <w:sz w:val="30"/>
          <w:szCs w:val="30"/>
        </w:rPr>
        <w:t xml:space="preserve"> </w:t>
      </w:r>
      <w:r>
        <w:rPr>
          <w:rFonts w:eastAsia="黑体"/>
          <w:sz w:val="30"/>
          <w:szCs w:val="30"/>
        </w:rPr>
        <w:t>制</w:t>
      </w:r>
    </w:p>
    <w:p w:rsidR="002A64E6" w:rsidRDefault="002A64E6">
      <w:pPr>
        <w:spacing w:line="480" w:lineRule="auto"/>
        <w:ind w:firstLineChars="200" w:firstLine="601"/>
        <w:jc w:val="center"/>
        <w:rPr>
          <w:rFonts w:eastAsia="仿宋_GB2312"/>
          <w:b/>
          <w:bCs/>
          <w:sz w:val="30"/>
          <w:szCs w:val="30"/>
        </w:rPr>
        <w:sectPr w:rsidR="002A64E6">
          <w:footerReference w:type="even" r:id="rId7"/>
          <w:footerReference w:type="default" r:id="rId8"/>
          <w:footerReference w:type="first" r:id="rId9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2A64E6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仿宋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仿宋"/>
                <w:b/>
                <w:sz w:val="28"/>
                <w:szCs w:val="28"/>
              </w:rPr>
              <w:lastRenderedPageBreak/>
              <w:t>一、立项依据及目标</w:t>
            </w:r>
          </w:p>
        </w:tc>
      </w:tr>
      <w:tr w:rsidR="002A64E6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1.</w:t>
            </w:r>
            <w:r>
              <w:rPr>
                <w:rFonts w:eastAsia="仿宋"/>
                <w:sz w:val="28"/>
                <w:szCs w:val="28"/>
              </w:rPr>
              <w:t>政策背景与研究现状</w:t>
            </w:r>
            <w:r>
              <w:rPr>
                <w:rFonts w:eastAsia="仿宋"/>
                <w:sz w:val="28"/>
                <w:szCs w:val="28"/>
              </w:rPr>
              <w:t>（须阐述国家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地方教育政策，国内外研究现状</w:t>
            </w:r>
            <w:r>
              <w:rPr>
                <w:rFonts w:eastAsia="仿宋"/>
                <w:sz w:val="28"/>
                <w:szCs w:val="28"/>
              </w:rPr>
              <w:t>等</w:t>
            </w:r>
            <w:r>
              <w:rPr>
                <w:rFonts w:eastAsia="仿宋"/>
                <w:sz w:val="28"/>
                <w:szCs w:val="28"/>
              </w:rPr>
              <w:t>）</w:t>
            </w: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</w:tc>
      </w:tr>
    </w:tbl>
    <w:p w:rsidR="002A64E6" w:rsidRDefault="002A64E6">
      <w:pPr>
        <w:spacing w:line="400" w:lineRule="exact"/>
        <w:rPr>
          <w:rFonts w:eastAsia="楷体_GB2312"/>
          <w:sz w:val="24"/>
          <w:szCs w:val="22"/>
        </w:rPr>
        <w:sectPr w:rsidR="002A64E6">
          <w:footerReference w:type="default" r:id="rId10"/>
          <w:footerReference w:type="first" r:id="rId11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414"/>
        <w:gridCol w:w="3866"/>
        <w:gridCol w:w="60"/>
      </w:tblGrid>
      <w:tr w:rsidR="002A64E6">
        <w:trPr>
          <w:trHeight w:val="90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lastRenderedPageBreak/>
              <w:t>2.</w:t>
            </w:r>
            <w:r>
              <w:rPr>
                <w:rFonts w:eastAsia="仿宋"/>
                <w:sz w:val="28"/>
                <w:szCs w:val="28"/>
              </w:rPr>
              <w:t>研究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教学改革问题与拟解决的关键问题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rPr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sz w:val="24"/>
                <w:szCs w:val="22"/>
              </w:rPr>
            </w:pPr>
            <w:r>
              <w:rPr>
                <w:rFonts w:eastAsia="仿宋"/>
                <w:b/>
                <w:sz w:val="28"/>
                <w:szCs w:val="28"/>
              </w:rPr>
              <w:t>二、</w:t>
            </w:r>
            <w:r>
              <w:rPr>
                <w:rFonts w:eastAsia="仿宋"/>
                <w:b/>
                <w:sz w:val="28"/>
                <w:szCs w:val="28"/>
              </w:rPr>
              <w:t>研究</w:t>
            </w:r>
            <w:r>
              <w:rPr>
                <w:rFonts w:eastAsia="仿宋"/>
                <w:b/>
                <w:sz w:val="28"/>
                <w:szCs w:val="28"/>
              </w:rPr>
              <w:t>目标与核心内容</w:t>
            </w:r>
          </w:p>
        </w:tc>
      </w:tr>
      <w:tr w:rsidR="002A64E6">
        <w:trPr>
          <w:trHeight w:val="4247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方正仿宋_GB2312"/>
                <w:sz w:val="28"/>
                <w:szCs w:val="28"/>
              </w:rPr>
            </w:pPr>
            <w:r>
              <w:rPr>
                <w:rFonts w:eastAsia="方正仿宋_GB2312"/>
                <w:sz w:val="28"/>
                <w:szCs w:val="28"/>
              </w:rPr>
              <w:t>1.</w:t>
            </w:r>
            <w:r>
              <w:rPr>
                <w:rFonts w:eastAsia="方正仿宋_GB2312"/>
                <w:sz w:val="28"/>
                <w:szCs w:val="28"/>
              </w:rPr>
              <w:t>研究目标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rPr>
          <w:trHeight w:val="5705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sz w:val="24"/>
                <w:szCs w:val="22"/>
              </w:rPr>
            </w:pPr>
            <w:r>
              <w:rPr>
                <w:rFonts w:eastAsia="方正仿宋_GB2312"/>
                <w:sz w:val="28"/>
                <w:szCs w:val="28"/>
              </w:rPr>
              <w:t>2.</w:t>
            </w:r>
            <w:r>
              <w:rPr>
                <w:rFonts w:eastAsia="方正仿宋_GB2312"/>
                <w:sz w:val="28"/>
                <w:szCs w:val="28"/>
              </w:rPr>
              <w:t>研究的重点与难点</w:t>
            </w:r>
          </w:p>
        </w:tc>
      </w:tr>
      <w:tr w:rsidR="002A64E6">
        <w:trPr>
          <w:trHeight w:val="4486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sz w:val="24"/>
                <w:szCs w:val="22"/>
              </w:rPr>
            </w:pPr>
            <w:r>
              <w:rPr>
                <w:rFonts w:eastAsia="方正仿宋_GB2312"/>
                <w:sz w:val="28"/>
                <w:szCs w:val="28"/>
              </w:rPr>
              <w:lastRenderedPageBreak/>
              <w:t>3.</w:t>
            </w:r>
            <w:r>
              <w:rPr>
                <w:rFonts w:eastAsia="方正仿宋_GB2312"/>
                <w:sz w:val="28"/>
                <w:szCs w:val="28"/>
              </w:rPr>
              <w:t>研究主要内容与具体举措</w:t>
            </w:r>
          </w:p>
        </w:tc>
      </w:tr>
      <w:tr w:rsidR="002A64E6">
        <w:trPr>
          <w:trHeight w:val="577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sz w:val="24"/>
                <w:szCs w:val="22"/>
              </w:rPr>
            </w:pPr>
            <w:r>
              <w:rPr>
                <w:rFonts w:eastAsia="仿宋"/>
                <w:b/>
                <w:sz w:val="28"/>
                <w:szCs w:val="28"/>
              </w:rPr>
              <w:t>三、总体思路与实施方案</w:t>
            </w:r>
          </w:p>
        </w:tc>
      </w:tr>
      <w:tr w:rsidR="002A64E6">
        <w:trPr>
          <w:trHeight w:val="3519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仿宋"/>
                <w:sz w:val="24"/>
                <w:szCs w:val="22"/>
              </w:rPr>
            </w:pPr>
            <w:r>
              <w:rPr>
                <w:rFonts w:eastAsia="仿宋"/>
                <w:sz w:val="28"/>
                <w:szCs w:val="28"/>
              </w:rPr>
              <w:t>1.</w:t>
            </w:r>
            <w:r>
              <w:rPr>
                <w:rFonts w:eastAsia="仿宋"/>
                <w:sz w:val="28"/>
                <w:szCs w:val="28"/>
              </w:rPr>
              <w:t>总体思路</w:t>
            </w:r>
            <w:r>
              <w:rPr>
                <w:rFonts w:eastAsia="仿宋"/>
                <w:sz w:val="28"/>
                <w:szCs w:val="28"/>
              </w:rPr>
              <w:t>与</w:t>
            </w:r>
            <w:r>
              <w:rPr>
                <w:rFonts w:eastAsia="仿宋"/>
                <w:sz w:val="28"/>
                <w:szCs w:val="28"/>
              </w:rPr>
              <w:t>技术路线</w:t>
            </w:r>
            <w:r>
              <w:rPr>
                <w:rFonts w:eastAsia="仿宋"/>
                <w:sz w:val="28"/>
                <w:szCs w:val="28"/>
              </w:rPr>
              <w:t>图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rPr>
          <w:trHeight w:val="2393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2.</w:t>
            </w:r>
            <w:r>
              <w:rPr>
                <w:rFonts w:eastAsia="仿宋"/>
                <w:sz w:val="28"/>
                <w:szCs w:val="28"/>
              </w:rPr>
              <w:t>研究方法与研究步骤</w:t>
            </w: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pacing w:line="400" w:lineRule="exact"/>
              <w:rPr>
                <w:rFonts w:eastAsia="仿宋"/>
                <w:sz w:val="28"/>
                <w:szCs w:val="28"/>
              </w:rPr>
            </w:pPr>
          </w:p>
        </w:tc>
      </w:tr>
      <w:tr w:rsidR="002A64E6">
        <w:trPr>
          <w:trHeight w:val="3433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方正仿宋_GB2312"/>
                <w:sz w:val="28"/>
                <w:szCs w:val="28"/>
              </w:rPr>
              <w:lastRenderedPageBreak/>
              <w:t>3.</w:t>
            </w:r>
            <w:r>
              <w:rPr>
                <w:rFonts w:eastAsia="方正仿宋_GB2312"/>
                <w:sz w:val="28"/>
                <w:szCs w:val="28"/>
              </w:rPr>
              <w:t>研究进度与阶段安排</w:t>
            </w:r>
          </w:p>
        </w:tc>
      </w:tr>
      <w:tr w:rsidR="002A64E6">
        <w:trPr>
          <w:trHeight w:val="621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E6" w:rsidRDefault="00A51900">
            <w:pPr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四、创新特色与前期基础</w:t>
            </w:r>
          </w:p>
        </w:tc>
      </w:tr>
      <w:tr w:rsidR="002A64E6">
        <w:trPr>
          <w:trHeight w:val="1083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方正仿宋_GB2312"/>
                <w:sz w:val="24"/>
                <w:szCs w:val="22"/>
              </w:rPr>
            </w:pPr>
            <w:r>
              <w:rPr>
                <w:rFonts w:eastAsia="方正仿宋_GB2312"/>
                <w:sz w:val="28"/>
                <w:szCs w:val="28"/>
              </w:rPr>
              <w:t>1.</w:t>
            </w:r>
            <w:r>
              <w:rPr>
                <w:rFonts w:eastAsia="方正仿宋_GB2312"/>
                <w:sz w:val="28"/>
                <w:szCs w:val="28"/>
              </w:rPr>
              <w:t>主要特色</w:t>
            </w:r>
            <w:r>
              <w:rPr>
                <w:rFonts w:eastAsia="方正仿宋_GB2312"/>
                <w:sz w:val="28"/>
                <w:szCs w:val="28"/>
              </w:rPr>
              <w:t>与研究</w:t>
            </w:r>
            <w:r>
              <w:rPr>
                <w:rFonts w:eastAsia="方正仿宋_GB2312"/>
                <w:sz w:val="28"/>
                <w:szCs w:val="28"/>
              </w:rPr>
              <w:t>创新</w:t>
            </w:r>
            <w:r>
              <w:rPr>
                <w:rFonts w:eastAsia="方正仿宋_GB2312"/>
                <w:sz w:val="28"/>
                <w:szCs w:val="28"/>
              </w:rPr>
              <w:t>点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rPr>
          <w:trHeight w:val="3723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方正仿宋_GB2312"/>
                <w:sz w:val="24"/>
                <w:szCs w:val="22"/>
              </w:rPr>
            </w:pPr>
            <w:r>
              <w:rPr>
                <w:rFonts w:eastAsia="方正仿宋_GB2312"/>
                <w:sz w:val="28"/>
                <w:szCs w:val="28"/>
              </w:rPr>
              <w:t>2</w:t>
            </w:r>
            <w:r>
              <w:rPr>
                <w:rFonts w:eastAsia="方正仿宋_GB2312"/>
                <w:sz w:val="28"/>
                <w:szCs w:val="28"/>
              </w:rPr>
              <w:t>.</w:t>
            </w:r>
            <w:r>
              <w:rPr>
                <w:rFonts w:eastAsia="方正仿宋_GB2312"/>
                <w:sz w:val="28"/>
                <w:szCs w:val="28"/>
              </w:rPr>
              <w:t>前期工作基础（</w:t>
            </w:r>
            <w:r>
              <w:rPr>
                <w:rFonts w:eastAsia="方正仿宋_GB2312"/>
                <w:sz w:val="28"/>
                <w:szCs w:val="28"/>
              </w:rPr>
              <w:t>须</w:t>
            </w:r>
            <w:r>
              <w:rPr>
                <w:rFonts w:eastAsia="方正仿宋_GB2312"/>
                <w:sz w:val="28"/>
                <w:szCs w:val="28"/>
              </w:rPr>
              <w:t>包括课题申报人及成员前期开展的相关研究、取得的相关成果等）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rPr>
          <w:trHeight w:val="3193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方正仿宋_GB2312"/>
                <w:sz w:val="28"/>
                <w:szCs w:val="28"/>
              </w:rPr>
            </w:pPr>
            <w:r>
              <w:rPr>
                <w:rFonts w:eastAsia="方正仿宋_GB2312"/>
                <w:sz w:val="28"/>
                <w:szCs w:val="28"/>
              </w:rPr>
              <w:lastRenderedPageBreak/>
              <w:t>3.</w:t>
            </w:r>
            <w:r>
              <w:rPr>
                <w:rFonts w:eastAsia="方正仿宋_GB2312"/>
                <w:sz w:val="28"/>
                <w:szCs w:val="28"/>
              </w:rPr>
              <w:t>研究团队与任务分工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rPr>
          <w:trHeight w:val="532"/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jc w:val="left"/>
              <w:rPr>
                <w:sz w:val="24"/>
                <w:szCs w:val="22"/>
              </w:rPr>
            </w:pPr>
            <w:r>
              <w:rPr>
                <w:rFonts w:eastAsia="仿宋"/>
                <w:b/>
                <w:sz w:val="28"/>
                <w:szCs w:val="28"/>
              </w:rPr>
              <w:t>五、预期研究成果（将作为结题鉴定的参照标准）</w:t>
            </w:r>
          </w:p>
        </w:tc>
      </w:tr>
      <w:tr w:rsidR="002A64E6">
        <w:trPr>
          <w:jc w:val="center"/>
        </w:trPr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E6" w:rsidRDefault="00A51900">
            <w:pPr>
              <w:spacing w:line="400" w:lineRule="exact"/>
              <w:rPr>
                <w:rFonts w:eastAsia="方正仿宋_GB2312"/>
                <w:sz w:val="28"/>
                <w:szCs w:val="28"/>
              </w:rPr>
            </w:pPr>
            <w:r>
              <w:rPr>
                <w:rFonts w:eastAsia="方正仿宋_GB2312"/>
                <w:sz w:val="28"/>
                <w:szCs w:val="28"/>
              </w:rPr>
              <w:t>须明确研究成果（论文、专著、智库报告等）、教学成果（人才培养方案、教案教辅教材、课程建设等）以及形成的</w:t>
            </w:r>
            <w:r>
              <w:rPr>
                <w:rFonts w:eastAsia="方正仿宋_GB2312"/>
                <w:sz w:val="28"/>
                <w:szCs w:val="28"/>
              </w:rPr>
              <w:t>推广价值</w:t>
            </w:r>
            <w:r>
              <w:rPr>
                <w:rFonts w:eastAsia="方正仿宋_GB2312"/>
                <w:sz w:val="28"/>
                <w:szCs w:val="28"/>
              </w:rPr>
              <w:t>。</w:t>
            </w:r>
            <w:r>
              <w:rPr>
                <w:rFonts w:eastAsia="方正仿宋_GB2312"/>
                <w:sz w:val="28"/>
                <w:szCs w:val="28"/>
              </w:rPr>
              <w:t>具体也可参见《江苏省高等教育学会课题结题验收管理办法（试行）》（苏高教会〔</w:t>
            </w:r>
            <w:r>
              <w:rPr>
                <w:rFonts w:eastAsia="方正仿宋_GB2312"/>
                <w:sz w:val="28"/>
                <w:szCs w:val="28"/>
              </w:rPr>
              <w:t>2024</w:t>
            </w:r>
            <w:r>
              <w:rPr>
                <w:rFonts w:eastAsia="方正仿宋_GB2312"/>
                <w:sz w:val="28"/>
                <w:szCs w:val="28"/>
              </w:rPr>
              <w:t>〕</w:t>
            </w:r>
            <w:r>
              <w:rPr>
                <w:rFonts w:eastAsia="方正仿宋_GB2312"/>
                <w:sz w:val="28"/>
                <w:szCs w:val="28"/>
              </w:rPr>
              <w:t>39</w:t>
            </w:r>
            <w:r>
              <w:rPr>
                <w:rFonts w:eastAsia="方正仿宋_GB2312"/>
                <w:sz w:val="28"/>
                <w:szCs w:val="28"/>
              </w:rPr>
              <w:t>号。</w:t>
            </w: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  <w:p w:rsidR="002A64E6" w:rsidRDefault="002A64E6">
            <w:pPr>
              <w:spacing w:line="400" w:lineRule="exact"/>
              <w:rPr>
                <w:sz w:val="24"/>
                <w:szCs w:val="22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2A64E6" w:rsidRDefault="00A51900">
            <w:pPr>
              <w:spacing w:line="40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2"/>
              </w:rPr>
              <w:t>六</w:t>
            </w:r>
            <w:r>
              <w:rPr>
                <w:rFonts w:eastAsia="仿宋_GB2312"/>
                <w:b/>
                <w:sz w:val="28"/>
                <w:szCs w:val="22"/>
              </w:rPr>
              <w:t>、</w:t>
            </w:r>
            <w:r>
              <w:rPr>
                <w:rFonts w:eastAsia="仿宋_GB2312"/>
                <w:b/>
                <w:sz w:val="28"/>
                <w:szCs w:val="22"/>
              </w:rPr>
              <w:t>经费预</w:t>
            </w:r>
            <w:r>
              <w:rPr>
                <w:rFonts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2A64E6" w:rsidRDefault="00A51900">
            <w:pPr>
              <w:spacing w:line="400" w:lineRule="exact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单位是否有条件</w:t>
            </w:r>
            <w:r>
              <w:rPr>
                <w:rFonts w:eastAsia="仿宋"/>
                <w:sz w:val="28"/>
                <w:szCs w:val="28"/>
              </w:rPr>
              <w:t>1:1</w:t>
            </w:r>
            <w:r>
              <w:rPr>
                <w:rFonts w:eastAsia="仿宋"/>
                <w:sz w:val="28"/>
                <w:szCs w:val="28"/>
              </w:rPr>
              <w:t>配套：</w:t>
            </w: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2A64E6" w:rsidRDefault="00A51900">
            <w:pPr>
              <w:spacing w:line="400" w:lineRule="exact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课题组筹集资金（万元）：</w:t>
            </w: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480"/>
          <w:jc w:val="center"/>
        </w:trPr>
        <w:tc>
          <w:tcPr>
            <w:tcW w:w="9000" w:type="dxa"/>
            <w:gridSpan w:val="3"/>
            <w:vAlign w:val="center"/>
          </w:tcPr>
          <w:p w:rsidR="002A64E6" w:rsidRDefault="00A51900">
            <w:pPr>
              <w:spacing w:line="400" w:lineRule="exact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其它资助渠道：</w:t>
            </w: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4414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经费预算金额（元）</w:t>
            </w: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720" w:type="dxa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sz w:val="28"/>
                <w:szCs w:val="28"/>
              </w:rPr>
            </w:pPr>
          </w:p>
        </w:tc>
      </w:tr>
      <w:tr w:rsidR="002A64E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0" w:type="dxa"/>
          <w:cantSplit/>
          <w:trHeight w:val="567"/>
          <w:jc w:val="center"/>
        </w:trPr>
        <w:tc>
          <w:tcPr>
            <w:tcW w:w="5134" w:type="dxa"/>
            <w:gridSpan w:val="2"/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总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计</w:t>
            </w:r>
          </w:p>
        </w:tc>
        <w:tc>
          <w:tcPr>
            <w:tcW w:w="3866" w:type="dxa"/>
            <w:vAlign w:val="center"/>
          </w:tcPr>
          <w:p w:rsidR="002A64E6" w:rsidRDefault="002A64E6">
            <w:pPr>
              <w:snapToGrid w:val="0"/>
              <w:rPr>
                <w:rFonts w:eastAsia="仿宋_GB2312"/>
                <w:sz w:val="28"/>
                <w:szCs w:val="28"/>
              </w:rPr>
            </w:pPr>
          </w:p>
        </w:tc>
      </w:tr>
    </w:tbl>
    <w:p w:rsidR="002A64E6" w:rsidRDefault="002A64E6">
      <w:pPr>
        <w:snapToGrid w:val="0"/>
        <w:rPr>
          <w:rFonts w:eastAsia="黑体"/>
          <w:sz w:val="24"/>
          <w:szCs w:val="22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100"/>
        <w:gridCol w:w="3109"/>
        <w:gridCol w:w="1343"/>
      </w:tblGrid>
      <w:tr w:rsidR="002A64E6">
        <w:trPr>
          <w:jc w:val="center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64E6" w:rsidRDefault="00A51900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七</w:t>
            </w:r>
            <w:r>
              <w:rPr>
                <w:rFonts w:eastAsia="仿宋"/>
                <w:b/>
                <w:sz w:val="28"/>
                <w:szCs w:val="28"/>
              </w:rPr>
              <w:t>、拨款账号（课题负责人所在学校单位账户）</w:t>
            </w:r>
          </w:p>
        </w:tc>
      </w:tr>
      <w:tr w:rsidR="002A64E6">
        <w:trPr>
          <w:trHeight w:val="37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E6" w:rsidRDefault="00A51900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备注</w:t>
            </w:r>
          </w:p>
        </w:tc>
      </w:tr>
      <w:tr w:rsidR="002A64E6">
        <w:trPr>
          <w:trHeight w:val="117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64E6" w:rsidRDefault="002A64E6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2A64E6" w:rsidRDefault="002A64E6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64E6" w:rsidRDefault="002A64E6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64E6" w:rsidRDefault="002A64E6">
            <w:pPr>
              <w:snapToGrid w:val="0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2A64E6">
        <w:trPr>
          <w:trHeight w:val="606"/>
          <w:jc w:val="center"/>
        </w:trPr>
        <w:tc>
          <w:tcPr>
            <w:tcW w:w="9000" w:type="dxa"/>
            <w:gridSpan w:val="4"/>
            <w:vAlign w:val="center"/>
          </w:tcPr>
          <w:p w:rsidR="002A64E6" w:rsidRDefault="00A51900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八</w:t>
            </w:r>
            <w:r>
              <w:rPr>
                <w:rFonts w:eastAsia="仿宋"/>
                <w:b/>
                <w:sz w:val="28"/>
                <w:szCs w:val="28"/>
              </w:rPr>
              <w:t xml:space="preserve">、课题申报人所在单位意见（包含对资助经费的承诺）　　　　　　　　　　　　　　　　</w:t>
            </w:r>
          </w:p>
        </w:tc>
      </w:tr>
      <w:tr w:rsidR="002A64E6">
        <w:trPr>
          <w:trHeight w:val="5528"/>
          <w:jc w:val="center"/>
        </w:trPr>
        <w:tc>
          <w:tcPr>
            <w:tcW w:w="9000" w:type="dxa"/>
            <w:gridSpan w:val="4"/>
          </w:tcPr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sz w:val="28"/>
                <w:szCs w:val="28"/>
              </w:rPr>
            </w:pPr>
          </w:p>
          <w:p w:rsidR="002A64E6" w:rsidRDefault="00A51900">
            <w:pPr>
              <w:snapToGrid w:val="0"/>
              <w:ind w:firstLineChars="1500" w:firstLine="42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分管部门负责人签字：</w:t>
            </w:r>
            <w:r>
              <w:rPr>
                <w:rFonts w:eastAsia="仿宋"/>
                <w:sz w:val="28"/>
                <w:szCs w:val="28"/>
              </w:rPr>
              <w:t xml:space="preserve">    </w:t>
            </w:r>
            <w:r>
              <w:rPr>
                <w:rFonts w:eastAsia="仿宋"/>
                <w:sz w:val="28"/>
                <w:szCs w:val="28"/>
              </w:rPr>
              <w:t>（公章）</w:t>
            </w:r>
          </w:p>
          <w:p w:rsidR="002A64E6" w:rsidRDefault="00A51900">
            <w:pPr>
              <w:snapToGrid w:val="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　　　　　　　　　　　　　　　　　　　　　　　　　　　　　</w:t>
            </w:r>
          </w:p>
          <w:p w:rsidR="002A64E6" w:rsidRDefault="00A51900">
            <w:pPr>
              <w:snapToGrid w:val="0"/>
              <w:ind w:firstLineChars="2000" w:firstLine="56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年　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28"/>
                <w:szCs w:val="28"/>
              </w:rPr>
              <w:t>月　　日</w:t>
            </w:r>
          </w:p>
          <w:p w:rsidR="002A64E6" w:rsidRDefault="002A64E6">
            <w:pPr>
              <w:snapToGrid w:val="0"/>
              <w:ind w:firstLine="609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ind w:firstLine="609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ind w:firstLine="6090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ind w:firstLine="6090"/>
              <w:rPr>
                <w:rFonts w:eastAsia="仿宋"/>
                <w:sz w:val="28"/>
                <w:szCs w:val="28"/>
              </w:rPr>
            </w:pPr>
          </w:p>
        </w:tc>
      </w:tr>
      <w:tr w:rsidR="002A64E6">
        <w:trPr>
          <w:trHeight w:val="570"/>
          <w:jc w:val="center"/>
        </w:trPr>
        <w:tc>
          <w:tcPr>
            <w:tcW w:w="9000" w:type="dxa"/>
            <w:gridSpan w:val="4"/>
          </w:tcPr>
          <w:p w:rsidR="002A64E6" w:rsidRDefault="00A51900">
            <w:pPr>
              <w:snapToGrid w:val="0"/>
              <w:spacing w:beforeLines="50" w:before="156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lastRenderedPageBreak/>
              <w:t>九</w:t>
            </w:r>
            <w:r>
              <w:rPr>
                <w:rFonts w:eastAsia="仿宋"/>
                <w:b/>
                <w:sz w:val="28"/>
                <w:szCs w:val="28"/>
              </w:rPr>
              <w:t>、课题主管部门意见</w:t>
            </w:r>
          </w:p>
        </w:tc>
      </w:tr>
      <w:tr w:rsidR="002A64E6">
        <w:trPr>
          <w:trHeight w:val="4256"/>
          <w:jc w:val="center"/>
        </w:trPr>
        <w:tc>
          <w:tcPr>
            <w:tcW w:w="9000" w:type="dxa"/>
            <w:gridSpan w:val="4"/>
          </w:tcPr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  <w:p w:rsidR="002A64E6" w:rsidRDefault="002A64E6">
            <w:pPr>
              <w:snapToGrid w:val="0"/>
              <w:jc w:val="right"/>
              <w:rPr>
                <w:rFonts w:eastAsia="仿宋"/>
                <w:sz w:val="28"/>
                <w:szCs w:val="28"/>
              </w:rPr>
            </w:pPr>
          </w:p>
          <w:p w:rsidR="002A64E6" w:rsidRDefault="002A64E6">
            <w:pPr>
              <w:snapToGrid w:val="0"/>
              <w:jc w:val="right"/>
              <w:rPr>
                <w:rFonts w:eastAsia="仿宋"/>
                <w:sz w:val="28"/>
                <w:szCs w:val="28"/>
              </w:rPr>
            </w:pPr>
          </w:p>
          <w:p w:rsidR="002A64E6" w:rsidRDefault="00A51900">
            <w:pPr>
              <w:snapToGrid w:val="0"/>
              <w:jc w:val="righ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江苏省高等教育学会负责人签字：</w:t>
            </w:r>
            <w:r>
              <w:rPr>
                <w:rFonts w:eastAsia="仿宋"/>
                <w:sz w:val="28"/>
                <w:szCs w:val="28"/>
              </w:rPr>
              <w:t xml:space="preserve">    </w:t>
            </w:r>
            <w:r>
              <w:rPr>
                <w:rFonts w:eastAsia="仿宋"/>
                <w:sz w:val="28"/>
                <w:szCs w:val="28"/>
              </w:rPr>
              <w:t>（公章）</w:t>
            </w:r>
          </w:p>
          <w:p w:rsidR="002A64E6" w:rsidRDefault="00A51900">
            <w:pPr>
              <w:snapToGrid w:val="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　　　　　　　　　　　　　　　　　　　　　　　　　　　　　</w:t>
            </w:r>
          </w:p>
          <w:p w:rsidR="002A64E6" w:rsidRDefault="00A51900">
            <w:pPr>
              <w:snapToGrid w:val="0"/>
              <w:ind w:firstLineChars="2000" w:firstLine="560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年　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28"/>
                <w:szCs w:val="28"/>
              </w:rPr>
              <w:t>月　　日</w:t>
            </w:r>
          </w:p>
          <w:p w:rsidR="002A64E6" w:rsidRDefault="002A64E6">
            <w:pPr>
              <w:snapToGrid w:val="0"/>
              <w:rPr>
                <w:rFonts w:eastAsia="仿宋"/>
                <w:b/>
                <w:sz w:val="28"/>
                <w:szCs w:val="28"/>
              </w:rPr>
            </w:pPr>
          </w:p>
        </w:tc>
      </w:tr>
    </w:tbl>
    <w:p w:rsidR="002A64E6" w:rsidRDefault="002A64E6">
      <w:pPr>
        <w:rPr>
          <w:rFonts w:eastAsia="仿宋_GB2312"/>
          <w:kern w:val="0"/>
          <w:sz w:val="30"/>
          <w:szCs w:val="30"/>
        </w:rPr>
      </w:pPr>
    </w:p>
    <w:p w:rsidR="002A64E6" w:rsidRDefault="002A64E6">
      <w:pPr>
        <w:spacing w:afterLines="50" w:after="156" w:line="480" w:lineRule="exact"/>
        <w:rPr>
          <w:rFonts w:eastAsia="仿宋_GB2312"/>
          <w:sz w:val="32"/>
          <w:szCs w:val="32"/>
        </w:rPr>
      </w:pPr>
    </w:p>
    <w:p w:rsidR="002A64E6" w:rsidRDefault="002A64E6">
      <w:pPr>
        <w:rPr>
          <w:rFonts w:eastAsia="仿宋_GB2312"/>
          <w:kern w:val="0"/>
          <w:sz w:val="30"/>
          <w:szCs w:val="30"/>
        </w:rPr>
      </w:pPr>
    </w:p>
    <w:p w:rsidR="002A64E6" w:rsidRDefault="002A64E6"/>
    <w:sectPr w:rsidR="002A64E6">
      <w:footerReference w:type="default" r:id="rId12"/>
      <w:pgSz w:w="11906" w:h="16838"/>
      <w:pgMar w:top="1588" w:right="1588" w:bottom="1247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900" w:rsidRDefault="00A51900">
      <w:r>
        <w:separator/>
      </w:r>
    </w:p>
  </w:endnote>
  <w:endnote w:type="continuationSeparator" w:id="0">
    <w:p w:rsidR="00A51900" w:rsidRDefault="00A5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E6" w:rsidRDefault="00A5190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64E6" w:rsidRDefault="002A64E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E6" w:rsidRDefault="00A51900">
    <w:pPr>
      <w:pStyle w:val="a3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64E6" w:rsidRDefault="00A519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left:0;text-align:left;margin-left:0;margin-top:0;width:2in;height:2in;z-index: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gYdD+G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A64E6" w:rsidRDefault="00A519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E6" w:rsidRDefault="00A519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64E6" w:rsidRDefault="00A519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E1C2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yms/V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2A64E6" w:rsidRDefault="00A519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E1C2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E6" w:rsidRDefault="00A51900">
    <w:pPr>
      <w:pStyle w:val="a3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A64E6" w:rsidRDefault="00A519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8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x/TGOHQIAAB4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2A64E6" w:rsidRDefault="00A519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E6" w:rsidRDefault="00A519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A64E6" w:rsidRDefault="00A519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1E1C22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9" type="#_x0000_t202" style="position:absolute;margin-left:0;margin-top:0;width:4.55pt;height:10.35pt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" filled="f" stroked="f" strokeweight=".5pt">
              <v:textbox style="mso-fit-shape-to-text:t" inset="0,0,0,0">
                <w:txbxContent>
                  <w:p w:rsidR="002A64E6" w:rsidRDefault="00A519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1E1C22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E6" w:rsidRDefault="00A519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A64E6" w:rsidRDefault="00A5190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E1C22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414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M9fYW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2A64E6" w:rsidRDefault="00A5190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E1C22">
                      <w:rPr>
                        <w:noProof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900" w:rsidRDefault="00A51900">
      <w:r>
        <w:separator/>
      </w:r>
    </w:p>
  </w:footnote>
  <w:footnote w:type="continuationSeparator" w:id="0">
    <w:p w:rsidR="00A51900" w:rsidRDefault="00A51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4E6"/>
    <w:rsid w:val="001E1C22"/>
    <w:rsid w:val="002A64E6"/>
    <w:rsid w:val="00A51900"/>
    <w:rsid w:val="08F9017F"/>
    <w:rsid w:val="0ECB7278"/>
    <w:rsid w:val="133E7F88"/>
    <w:rsid w:val="153C54CC"/>
    <w:rsid w:val="15A264A0"/>
    <w:rsid w:val="1DAF36D3"/>
    <w:rsid w:val="24857376"/>
    <w:rsid w:val="25E74D32"/>
    <w:rsid w:val="26534518"/>
    <w:rsid w:val="2D8B210B"/>
    <w:rsid w:val="31C51ED5"/>
    <w:rsid w:val="335613F2"/>
    <w:rsid w:val="3B330092"/>
    <w:rsid w:val="405C6BAC"/>
    <w:rsid w:val="40812716"/>
    <w:rsid w:val="432E408B"/>
    <w:rsid w:val="45433A91"/>
    <w:rsid w:val="4A203507"/>
    <w:rsid w:val="4A7D4E3A"/>
    <w:rsid w:val="514C65EB"/>
    <w:rsid w:val="536A2E88"/>
    <w:rsid w:val="5AB35974"/>
    <w:rsid w:val="5C030645"/>
    <w:rsid w:val="5F4F1EB6"/>
    <w:rsid w:val="5F685CE8"/>
    <w:rsid w:val="60DD68A9"/>
    <w:rsid w:val="65794088"/>
    <w:rsid w:val="659A3831"/>
    <w:rsid w:val="685F053C"/>
    <w:rsid w:val="75096120"/>
    <w:rsid w:val="7A51249A"/>
    <w:rsid w:val="7AC8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290AF14-0331-4013-A25D-60A12E85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styleId="a4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15295</dc:creator>
  <cp:lastModifiedBy>8613775989980</cp:lastModifiedBy>
  <cp:revision>2</cp:revision>
  <dcterms:created xsi:type="dcterms:W3CDTF">2026-03-31T06:12:00Z</dcterms:created>
  <dcterms:modified xsi:type="dcterms:W3CDTF">2026-04-30T10:01:00Z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169F568FEA034AA3BCECDFE47FF35B03_12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